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-1293592144"/>
        <w:docPartObj>
          <w:docPartGallery w:val="AutoText"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>
          <w:pPr>
            <w:spacing w:line="240" w:lineRule="auto"/>
            <w:jc w:val="center"/>
          </w:pPr>
          <w:bookmarkStart w:id="0" w:name="_Hlk147333307"/>
          <w:bookmarkEnd w:id="0"/>
          <w:r>
            <w:rPr>
              <w:rFonts w:ascii="Times New Roman" w:hAnsi="Times New Roman" w:cs="Times New Roman"/>
              <w:sz w:val="28"/>
              <w:szCs w:val="24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4"/>
            </w:rPr>
          </w:pPr>
          <w:r>
            <w:rPr>
              <w:rFonts w:ascii="Times New Roman" w:hAnsi="Times New Roman" w:cs="Times New Roman"/>
              <w:sz w:val="28"/>
              <w:szCs w:val="24"/>
            </w:rPr>
            <w:t>«Уральский радиотехнический колледж им. А.С. Попова»</w:t>
          </w: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line="276" w:lineRule="auto"/>
            <w:rPr>
              <w:rFonts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ВЫПОЛНЕНИЕ РАБОТ ПО ПРЕДМЕТУ 16199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spacing w:after="0" w:line="240" w:lineRule="auto"/>
            <w:jc w:val="center"/>
            <w:rPr>
              <w:rFonts w:ascii="Times New Roman" w:hAnsi="Times New Roman" w:cs="Times New Roman"/>
              <w:szCs w:val="28"/>
            </w:rPr>
          </w:pPr>
        </w:p>
        <w:p>
          <w:pPr>
            <w:rPr>
              <w:rFonts w:ascii="Times New Roman" w:hAnsi="Times New Roman" w:cs="Times New Roman"/>
              <w:sz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Выполнил </w:t>
          </w:r>
          <w:r>
            <w:rPr>
              <w:rFonts w:ascii="Times New Roman" w:hAnsi="Times New Roman" w:cs="Times New Roman"/>
              <w:sz w:val="28"/>
            </w:rPr>
            <w:t>студент</w:t>
          </w:r>
        </w:p>
        <w:p>
          <w:pPr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Группы </w:t>
          </w: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ПО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-432</w:t>
          </w:r>
        </w:p>
        <w:p>
          <w:pPr>
            <w:wordWrap w:val="0"/>
            <w:spacing w:line="240" w:lineRule="auto"/>
            <w:jc w:val="right"/>
            <w:rPr>
              <w:rFonts w:hint="default" w:ascii="Times New Roman" w:hAnsi="Times New Roman" w:cs="Times New Roman"/>
              <w:sz w:val="28"/>
              <w:szCs w:val="28"/>
              <w:lang w:val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</w:t>
          </w: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Е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. А. Храмцова</w:t>
          </w: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spacing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>
          <w:pPr>
            <w:jc w:val="center"/>
            <w:rPr>
              <w:rFonts w:ascii="Times New Roman" w:hAnsi="Times New Roman" w:cs="Times New Roman"/>
              <w:sz w:val="28"/>
            </w:rPr>
          </w:pPr>
          <w:r>
            <w:rPr>
              <w:rFonts w:ascii="Times New Roman" w:hAnsi="Times New Roman" w:cs="Times New Roman"/>
              <w:sz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</w:rPr>
            <w:br w:type="page"/>
          </w:r>
        </w:p>
        <w:sdt>
          <w:sdtPr>
            <w:rPr>
              <w:rFonts w:cs="Times New Roman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asciiTheme="minorHAnsi" w:hAnsiTheme="minorHAnsi" w:eastAsiaTheme="minorHAnsi" w:cstheme="minorBidi"/>
              <w:b/>
              <w:bCs/>
              <w:sz w:val="22"/>
              <w:szCs w:val="22"/>
              <w:lang w:eastAsia="en-US"/>
            </w:rPr>
          </w:sdtEndPr>
          <w:sdtContent>
            <w:p>
              <w:pPr>
                <w:pStyle w:val="19"/>
                <w:rPr>
                  <w:rFonts w:cs="Times New Roman"/>
                  <w:szCs w:val="28"/>
                </w:rPr>
              </w:pPr>
              <w:r>
                <w:rPr>
                  <w:rFonts w:cs="Times New Roman"/>
                  <w:szCs w:val="28"/>
                </w:rPr>
                <w:t>Оглавление</w:t>
              </w:r>
            </w:p>
            <w:p>
              <w:pPr>
                <w:pStyle w:val="8"/>
                <w:tabs>
                  <w:tab w:val="left" w:pos="440"/>
                  <w:tab w:val="right" w:leader="dot" w:pos="9345"/>
                </w:tabs>
                <w:rPr>
                  <w:rFonts w:ascii="Times New Roman" w:hAnsi="Times New Roman" w:cs="Times New Roman" w:eastAsiaTheme="minorEastAsia"/>
                  <w:sz w:val="28"/>
                  <w:szCs w:val="28"/>
                  <w:lang w:eastAsia="ru-RU"/>
                </w:rPr>
              </w:pP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fldChar w:fldCharType="begin"/>
              </w:r>
              <w:r>
                <w:instrText xml:space="preserve"> HYPERLINK \l "_Toc147849197" </w:instrText>
              </w:r>
              <w:r>
                <w:fldChar w:fldCharType="separate"/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</w:rPr>
                <w:t>1.</w:t>
              </w:r>
              <w:r>
                <w:rPr>
                  <w:rFonts w:ascii="Times New Roman" w:hAnsi="Times New Roman" w:cs="Times New Roman" w:eastAsiaTheme="minorEastAsia"/>
                  <w:sz w:val="28"/>
                  <w:szCs w:val="28"/>
                  <w:lang w:eastAsia="ru-RU"/>
                </w:rPr>
                <w:tab/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</w:rPr>
                <w:t xml:space="preserve">Создание и настройка вирутальной машины в </w:t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  <w:lang w:val="en-US"/>
                </w:rPr>
                <w:t>OracleVM</w: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PAGEREF _Toc147849197 \h </w:instrTex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t>2</w: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p>
            <w:p>
              <w:pPr>
                <w:pStyle w:val="8"/>
                <w:tabs>
                  <w:tab w:val="left" w:pos="440"/>
                  <w:tab w:val="right" w:leader="dot" w:pos="9345"/>
                </w:tabs>
                <w:rPr>
                  <w:rFonts w:ascii="Times New Roman" w:hAnsi="Times New Roman" w:cs="Times New Roman" w:eastAsiaTheme="minorEastAsia"/>
                  <w:sz w:val="28"/>
                  <w:szCs w:val="28"/>
                  <w:lang w:eastAsia="ru-RU"/>
                </w:rPr>
              </w:pPr>
              <w:r>
                <w:fldChar w:fldCharType="begin"/>
              </w:r>
              <w:r>
                <w:instrText xml:space="preserve"> HYPERLINK \l "_Toc147849198" </w:instrText>
              </w:r>
              <w:r>
                <w:fldChar w:fldCharType="separate"/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</w:rPr>
                <w:t>2.</w:t>
              </w:r>
              <w:r>
                <w:rPr>
                  <w:rFonts w:ascii="Times New Roman" w:hAnsi="Times New Roman" w:cs="Times New Roman" w:eastAsiaTheme="minorEastAsia"/>
                  <w:sz w:val="28"/>
                  <w:szCs w:val="28"/>
                  <w:lang w:eastAsia="ru-RU"/>
                </w:rPr>
                <w:tab/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</w:rPr>
                <w:t xml:space="preserve">Установка и настройка </w:t>
              </w:r>
              <w:r>
                <w:rPr>
                  <w:rStyle w:val="6"/>
                  <w:rFonts w:ascii="Times New Roman" w:hAnsi="Times New Roman" w:cs="Times New Roman"/>
                  <w:sz w:val="28"/>
                  <w:szCs w:val="28"/>
                  <w:lang w:val="en-US"/>
                </w:rPr>
                <w:t>Windows</w: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tab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PAGEREF _Toc147849198 \h </w:instrTex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t>6</w:t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  <w:r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p>
            <w:p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rPr>
              <w:rFonts w:ascii="Times New Roman" w:hAnsi="Times New Roman" w:cs="Times New Roman"/>
              <w:sz w:val="28"/>
            </w:rPr>
          </w:pPr>
          <w:r>
            <w:rPr>
              <w:rFonts w:ascii="Times New Roman" w:hAnsi="Times New Roman" w:cs="Times New Roman"/>
              <w:sz w:val="28"/>
            </w:rPr>
            <w:br w:type="page"/>
          </w:r>
        </w:p>
      </w:sdtContent>
    </w:sdt>
    <w:p>
      <w:pPr>
        <w:pStyle w:val="2"/>
        <w:jc w:val="center"/>
      </w:pPr>
      <w:bookmarkStart w:id="1" w:name="_Toc147849197"/>
      <w:r>
        <w:t xml:space="preserve">Создание и настройка вирутальной машины в </w:t>
      </w:r>
      <w:r>
        <w:rPr>
          <w:lang w:val="en-US"/>
        </w:rPr>
        <w:t>OracleVM</w:t>
      </w:r>
      <w:bookmarkEnd w:id="1"/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ВМ с названием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PO-432_2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ядра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Гб ОЗУ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Видеокарта с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/3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256 Мб</w:t>
      </w:r>
    </w:p>
    <w:p>
      <w:pPr>
        <w:pStyle w:val="1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Диск динамический расширяемый,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0 Гб</w:t>
      </w:r>
    </w:p>
    <w:p>
      <w:pPr>
        <w:pStyle w:val="13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2863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Называем вирутальную машину, указываем папку, в которой будет храниться виртуальная машина, указываем путь до образа ОС и ставим галочку «Пропустить автоматическую установку»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Выставляем размер ОЗУ и количество ядер процессора (в нашем случае 4096Мб и 4 ядра», нажимаем «Далее»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— Устанавливаем размер диска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0Гб и жмём «Далее». Галочку «Выделить место в полном размере» не нажимаем, чтобы диск был динамическим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нажимаем «Готово»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13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— В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нажимем кнопку «Настроить».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233545"/>
            <wp:effectExtent l="0" t="0" r="3175" b="317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1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— В окне настроек виртуальной машины выбираем «Дисплей» и ставим галочку «Дополнительные возможности: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увеличиваем видеопамять до 256Мб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412365" cy="5797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2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Запускаем виртуальную машину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pStyle w:val="2"/>
        <w:jc w:val="center"/>
      </w:pPr>
      <w:bookmarkStart w:id="2" w:name="_Toc147849198"/>
      <w:r>
        <w:t xml:space="preserve">Установка и настройка </w:t>
      </w:r>
      <w:r>
        <w:rPr>
          <w:lang w:val="en-US"/>
        </w:rPr>
        <w:t>Windows</w:t>
      </w:r>
      <w:bookmarkEnd w:id="2"/>
    </w:p>
    <w:p>
      <w:pPr>
        <w:pStyle w:val="1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ОС, системная раскладка по умолчанию англ. (сша)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установки используем весь раздел диска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компьютера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рекламные и предложения безопасности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учетной записи —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Hramtsova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службу «Центр обновлений Windows»</w:t>
      </w:r>
    </w:p>
    <w:p>
      <w:pPr>
        <w:pStyle w:val="1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</w:t>
      </w:r>
    </w:p>
    <w:p>
      <w:pPr>
        <w:pStyle w:val="1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24730" cy="39528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— В первичном окне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51095" cy="4038600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41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— В открывшемся окне нажимаем «Установить» и ждём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48225" cy="3966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403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pStyle w:val="13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30140" cy="402907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41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>
      <w:pPr>
        <w:pStyle w:val="13"/>
        <w:tabs>
          <w:tab w:val="left" w:pos="1630"/>
        </w:tabs>
        <w:spacing w:after="0" w:line="240" w:lineRule="auto"/>
        <w:ind w:left="0" w:leftChars="0" w:firstLine="0" w:firstLineChars="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10125" cy="393382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9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8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Выбираем «Выборочную» установку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19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— Диск выбирается автоматически, просто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0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1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91100" cy="39389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2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5016297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10150" cy="39725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3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474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4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— Далее нажимаем «Автономная учётная запись»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5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— В открывшемся окне нажимаем «Ограниченные возможности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155" cy="4747895"/>
            <wp:effectExtent l="0" t="0" r="4445" b="6985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— Далее вводим Имя пользователя и нажимаем «Далее»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7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—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просит ввести пароль, но вводить его необязательно, поэтому нажимаем «Далее»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8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29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— Пропустим настройку взаимодействия и ждём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74945" cy="41770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0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27971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4075" cy="4727575"/>
            <wp:effectExtent l="0" t="0" r="9525" b="12065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" w:name="_GoBack"/>
      <w:bookmarkEnd w:id="3"/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3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4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5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61865" cy="37877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6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794549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7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670425" cy="369506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8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703266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39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0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641850" cy="365442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1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666166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422140" cy="349758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2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460262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3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89805" cy="379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4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823069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2.32 — Запускаем установку драйвера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5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509260" cy="4145280"/>
            <wp:effectExtent l="0" t="0" r="7620" b="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 изменяя путь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7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48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компьютер перезагрузится</w:t>
      </w:r>
    </w:p>
    <w:p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>
            <wp:extent cx="5940425" cy="4866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color w:val="FF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Рисунок 2.37 — После перезагрузки открываем Проводник и во вкладке Сеть видим, что появился компьютер 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>VBOXSVR</w:t>
      </w:r>
      <w:r>
        <w:rPr>
          <w:rFonts w:hint="default" w:ascii="Times New Roman" w:hAnsi="Times New Roman" w:cs="Times New Roman"/>
          <w:color w:val="FF0000"/>
          <w:sz w:val="28"/>
          <w:szCs w:val="28"/>
          <w:lang w:val="ru-RU"/>
        </w:rPr>
        <w:t xml:space="preserve"> </w:t>
      </w:r>
    </w:p>
    <w:p>
      <w:pPr>
        <w:tabs>
          <w:tab w:val="left" w:pos="1630"/>
        </w:tabs>
        <w:spacing w:after="0" w:line="240" w:lineRule="auto"/>
        <w:jc w:val="center"/>
        <w:rPr>
          <w:rFonts w:hint="default" w:ascii="Times New Roman" w:hAnsi="Times New Roman" w:cs="Times New Roman"/>
          <w:color w:val="FF0000"/>
          <w:sz w:val="56"/>
          <w:szCs w:val="56"/>
          <w:lang w:val="ru-RU"/>
        </w:rPr>
      </w:pPr>
      <w:r>
        <w:rPr>
          <w:rFonts w:hint="default" w:ascii="Times New Roman" w:hAnsi="Times New Roman" w:cs="Times New Roman"/>
          <w:color w:val="FF0000"/>
          <w:sz w:val="56"/>
          <w:szCs w:val="56"/>
          <w:lang w:val="ru-RU"/>
        </w:rPr>
        <w:t>хз что это</w:t>
      </w:r>
    </w:p>
    <w:p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434E3C69"/>
    <w:multiLevelType w:val="multilevel"/>
    <w:tmpl w:val="434E3C69"/>
    <w:lvl w:ilvl="0" w:tentative="0">
      <w:start w:val="1"/>
      <w:numFmt w:val="decimal"/>
      <w:pStyle w:val="21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6E65F90"/>
    <w:multiLevelType w:val="multilevel"/>
    <w:tmpl w:val="66E65F90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78A40303"/>
    <w:multiLevelType w:val="multilevel"/>
    <w:tmpl w:val="78A40303"/>
    <w:lvl w:ilvl="0" w:tentative="0">
      <w:start w:val="1"/>
      <w:numFmt w:val="bullet"/>
      <w:lvlText w:val="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9E26350"/>
    <w:rsid w:val="0A2A0551"/>
    <w:rsid w:val="0A4B7A07"/>
    <w:rsid w:val="101218C0"/>
    <w:rsid w:val="11E86941"/>
    <w:rsid w:val="1922346A"/>
    <w:rsid w:val="1A045DC3"/>
    <w:rsid w:val="1EEB43BD"/>
    <w:rsid w:val="2B6D70C3"/>
    <w:rsid w:val="30B74AFA"/>
    <w:rsid w:val="323B3EF4"/>
    <w:rsid w:val="35D07CD5"/>
    <w:rsid w:val="36A125AC"/>
    <w:rsid w:val="36B33543"/>
    <w:rsid w:val="39630EB6"/>
    <w:rsid w:val="3D27116F"/>
    <w:rsid w:val="3D9A71DB"/>
    <w:rsid w:val="3FB70595"/>
    <w:rsid w:val="63DA0883"/>
    <w:rsid w:val="65CB530E"/>
    <w:rsid w:val="66510A6B"/>
    <w:rsid w:val="68B32A6E"/>
    <w:rsid w:val="69C14D11"/>
    <w:rsid w:val="6C39522C"/>
    <w:rsid w:val="6DFD7802"/>
    <w:rsid w:val="73460FAE"/>
    <w:rsid w:val="75A90798"/>
    <w:rsid w:val="7F5E2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numPr>
        <w:ilvl w:val="0"/>
        <w:numId w:val="1"/>
      </w:numPr>
      <w:spacing w:before="240" w:after="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40" w:after="0"/>
      <w:jc w:val="center"/>
      <w:outlineLvl w:val="1"/>
    </w:pPr>
    <w:rPr>
      <w:rFonts w:ascii="Times New Roman" w:hAnsi="Times New Roman" w:eastAsiaTheme="majorEastAsia" w:cstheme="majorBidi"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header"/>
    <w:basedOn w:val="1"/>
    <w:link w:val="1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toc 1"/>
    <w:basedOn w:val="1"/>
    <w:next w:val="1"/>
    <w:unhideWhenUsed/>
    <w:qFormat/>
    <w:uiPriority w:val="39"/>
    <w:pPr>
      <w:spacing w:after="100"/>
    </w:pPr>
  </w:style>
  <w:style w:type="paragraph" w:styleId="9">
    <w:name w:val="toc 3"/>
    <w:basedOn w:val="1"/>
    <w:next w:val="1"/>
    <w:unhideWhenUsed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0">
    <w:name w:val="toc 2"/>
    <w:basedOn w:val="1"/>
    <w:next w:val="1"/>
    <w:unhideWhenUsed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1">
    <w:name w:val="Title"/>
    <w:basedOn w:val="1"/>
    <w:next w:val="1"/>
    <w:link w:val="20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2">
    <w:name w:val="foot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Верхний колонтитул Знак"/>
    <w:basedOn w:val="4"/>
    <w:link w:val="7"/>
    <w:qFormat/>
    <w:uiPriority w:val="99"/>
  </w:style>
  <w:style w:type="character" w:customStyle="1" w:styleId="15">
    <w:name w:val="Нижний колонтитул Знак"/>
    <w:basedOn w:val="4"/>
    <w:link w:val="12"/>
    <w:qFormat/>
    <w:uiPriority w:val="99"/>
  </w:style>
  <w:style w:type="paragraph" w:styleId="16">
    <w:name w:val="No Spacing"/>
    <w:link w:val="17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7">
    <w:name w:val="Без интервала Знак"/>
    <w:basedOn w:val="4"/>
    <w:link w:val="16"/>
    <w:qFormat/>
    <w:uiPriority w:val="1"/>
    <w:rPr>
      <w:rFonts w:eastAsiaTheme="minorEastAsia"/>
      <w:lang w:eastAsia="ru-RU"/>
    </w:rPr>
  </w:style>
  <w:style w:type="character" w:customStyle="1" w:styleId="18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19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0">
    <w:name w:val="Заголовок Знак"/>
    <w:basedOn w:val="4"/>
    <w:link w:val="11"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1">
    <w:name w:val="Заголовок Оглавление"/>
    <w:basedOn w:val="11"/>
    <w:next w:val="1"/>
    <w:link w:val="22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2">
    <w:name w:val="Заголовок Оглавление Знак"/>
    <w:basedOn w:val="20"/>
    <w:link w:val="21"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3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sz w:val="28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17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2023-11-14T19:58:14Z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